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b/>
          <w:color w:val="333333"/>
          <w:kern w:val="0"/>
          <w:sz w:val="32"/>
          <w:szCs w:val="32"/>
        </w:rPr>
        <w:t>关于开展2017年度余杭区中小学教师专题读书活动的通知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各中小学（单位）、幼儿园：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进一步提高我区中小学、幼儿园教师教育教学理论水平，营造良好的学习氛围。现根据《关于开展中小学教师师能建设“五个一”活动的通知》（余教〔2013〕29号）要求，决定开展2017年度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余杭区中小学教师专题读书活动。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具体方案如下：</w:t>
      </w:r>
    </w:p>
    <w:p>
      <w:pPr>
        <w:widowControl/>
        <w:spacing w:line="560" w:lineRule="exact"/>
        <w:ind w:firstLine="645"/>
        <w:jc w:val="left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一、活动内容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组织全区中小学、幼儿园教师阅读教育名著，结合自身教育教学实践撰写读后感，开展校级、区级读书征文评比。</w:t>
      </w:r>
    </w:p>
    <w:p>
      <w:pPr>
        <w:widowControl/>
        <w:spacing w:line="560" w:lineRule="exact"/>
        <w:ind w:firstLine="645"/>
        <w:jc w:val="left"/>
        <w:rPr>
          <w:rFonts w:ascii="仿宋" w:hAnsi="仿宋" w:eastAsia="仿宋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二、活动范围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全区各学校（单位）、幼儿园等全体教师参加。</w:t>
      </w:r>
    </w:p>
    <w:p>
      <w:pPr>
        <w:widowControl/>
        <w:spacing w:line="560" w:lineRule="exact"/>
        <w:ind w:firstLine="645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三、活动安排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1.组织发动。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活动领导小组办公室向学校提供《读书活动参考书目》。2017年推荐书目如下（书籍简介见附件1）：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①9787567542365 教育的细节/大夏书系  作 者：朱永通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②9787567556089 课堂研究             作 者：钟启泉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 xml:space="preserve">③9787531684619 </w:t>
      </w:r>
      <w:bookmarkStart w:id="0" w:name="_GoBack"/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破解孩子的心理密码/优</w:t>
      </w:r>
      <w:bookmarkEnd w:id="0"/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 xml:space="preserve">教书系    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作者:(奥地利)阿尔弗雷德·阿德勒|译者:金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④9787504179463 陶行知教育名篇     作者：陶行知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⑤9787533465544 一个学期打造优秀班集体   作者:钟杰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⑥9787535486103 课堂教学的革命(高效课堂的理性思考与自觉实践)                            作者:刘金玉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⑦9787300225845 怎么上课学生才喜欢 作者：魏  勇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⑧9787300218571 致青年教师           作者：吴  菲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 xml:space="preserve">⑨9787549929788 行知工程：特色校本课程开发范例解读 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 xml:space="preserve">                              作者：张雪梅/刘永平</w:t>
      </w:r>
    </w:p>
    <w:p>
      <w:pPr>
        <w:widowControl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⑩9787553743882 上课的学问(语文教学优质资源的获取和运用方法篇)                        作者:黄玉峰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2.阅读撰文。以上书籍由学校选择一、二本提供给教师阅读，各校要认真组织教师根据提供的书籍在暑期开展阅读活动，撰写读后感悟文章。字数3000左右（需署明单位和姓名）。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3.学校初评。 9月初，各校对教师读后感悟文章（推荐书目的读后感）进行校内初评。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4.区级选送。各校按在职教师数5%的比例推荐参加区级评比。各校不得擅自突破篇数，如超出，则依推荐顺序删去。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5.区级评比。按参评篇数的一定比例评选出一、二、三等奖及若干先进集体。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6.表彰奖励。对活动中成绩突出的学校、教师给予表彰和奖励。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7.成果展示。开展读书论坛等活动，汇编优秀读书征文，向全区教师展示活动成果。</w:t>
      </w:r>
    </w:p>
    <w:p>
      <w:pPr>
        <w:widowControl/>
        <w:spacing w:line="400" w:lineRule="exact"/>
        <w:ind w:firstLine="645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四、选送要求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此次征文须同时上交纸质稿和电子稿：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1.纸质《篇目表》（见附件2）1份、于9月25日前交区教研室龚罗平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老师处，联系电话：89361995（路远可邮寄，邮寄地址：余杭区临平南苑万兴街55号）。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2.电子稿（含征文电子稿、《篇目表》&lt;Excel表&gt;）统一上传邮箱30209883@qq.com，上传不明事项可联系，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教研室办公室龚罗平老师。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附件2：2017年度区中小学教师专题读书活动征文篇目表</w:t>
      </w:r>
    </w:p>
    <w:p>
      <w:pPr>
        <w:widowControl/>
        <w:spacing w:line="560" w:lineRule="exact"/>
        <w:ind w:firstLine="640" w:firstLineChars="200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杭州市余杭区教育局</w:t>
      </w:r>
    </w:p>
    <w:p>
      <w:pPr>
        <w:widowControl/>
        <w:spacing w:line="560" w:lineRule="exact"/>
        <w:ind w:firstLine="640" w:firstLineChars="20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2017年5月31日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F"/>
    <w:rsid w:val="00020F43"/>
    <w:rsid w:val="001549F6"/>
    <w:rsid w:val="0031259D"/>
    <w:rsid w:val="003164F9"/>
    <w:rsid w:val="005D5A36"/>
    <w:rsid w:val="00736A27"/>
    <w:rsid w:val="00952D39"/>
    <w:rsid w:val="00C6613F"/>
    <w:rsid w:val="00FC1357"/>
    <w:rsid w:val="03B96E80"/>
    <w:rsid w:val="064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200</Words>
  <Characters>1142</Characters>
  <Lines>9</Lines>
  <Paragraphs>2</Paragraphs>
  <TotalTime>0</TotalTime>
  <ScaleCrop>false</ScaleCrop>
  <LinksUpToDate>false</LinksUpToDate>
  <CharactersWithSpaces>1340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2017-06-01T00:55:00Z</dcterms:created>
  <dc:creator>ts</dc:creator>
  <cp:lastModifiedBy>Administrator</cp:lastModifiedBy>
  <cp:lastPrinted>2017-06-23T03:53:00Z</cp:lastPrinted>
  <dcterms:modified xsi:type="dcterms:W3CDTF">2017-08-11T06:44:19Z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