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1472" w:firstLineChars="400"/>
        <w:jc w:val="left"/>
        <w:rPr>
          <w:rFonts w:hint="eastAsia" w:ascii="宋体" w:hAnsi="宋体" w:eastAsia="宋体" w:cs="宋体"/>
          <w:b/>
          <w:bCs/>
          <w:color w:val="343434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43434"/>
          <w:kern w:val="0"/>
          <w:sz w:val="36"/>
          <w:szCs w:val="36"/>
        </w:rPr>
        <w:t>2017年临平第二幼儿园党建工作计划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一、指导思想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2017年度，我园将根据区教育局党委工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作思想以及幼儿园园务工作的要求，继续深入学习实践科学发展观，以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为了每一个孩子的健康快乐成长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的发展目标为中心工作，以创先争优活动为主线，以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理想、责任、能力、形象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教育活动为载体，巩固和扩大先进性教育活动成果，扎实促进幼儿园的品牌与特色建设，构筑和谐幼儿园，推进精神文明建设。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二、工作目标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1．认真组织党员和教师政治与专业学习。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2．继续深入开展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创先争优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活动，发挥党员教师的先锋模范作用。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3．加强教师职业道德教育，结合师德大讨论，大力加强师德建设。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4．做好新党员发展工作。加强入党积极分子的培养考查。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5．加强行风建设，注重廉洁自律教育。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三、工作内容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1．加强政治思想工作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（1）聚焦师德。要加大先进典型的宣传力度，总结园内先进教师的教育思想、教育方法，弘扬爱岗敬业、教书育人、乐于奉献的师德风尚。采用个人自学与集中学习相结合、通读文件与专题研讨相结合、学习理论与解决实际问题相结合的形式，把学习贯彻精神引向深入，增强教职工的事业心，通过开展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教育兴衰，我有责任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活动，以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创优良作风、树师德风范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为主题，规范教师行为，塑造幼儿心目中的好教师形象。利用暑期师德培训时机，向全体党员进行思想洗礼，树幼教行业新风，提高教职工的责任感和使命感。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（2）聚焦社会主义荣辱观。开展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弘扬中华民族传统美德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系列学习教育，提升教职工道德素质，树立社会主义荣辱观，成为人民满意的好教师。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（3）聚焦学习型团队。健全和完善学习制度、完美个人档案袋，并按计划组织党员学习。在学习中切实把经常性的学习教育活动与当前中心工作、教学工作有机地结合起来，在此基础上开展党员教师读书交流活动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2．积极开展党内争先创优活动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。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</w:rPr>
        <w:t>积极开展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先进基层党组织、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</w:rPr>
        <w:t>“五好”基层党组织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、服务型基层党组织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</w:rPr>
        <w:t>和“四好”领导班子创建活动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。认真做好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</w:rPr>
        <w:t>“优秀共产党员”“优秀党务工作者”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“党员积极分子”“先锋党员”“党员服务标兵”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</w:rPr>
        <w:t>等评选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工作。选树基层学校党组织和党员先进典型，深入开展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</w:rPr>
        <w:t>“身边典型大家学”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活动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</w:rPr>
        <w:t>, 加强先进典型事迹宣传，引导党员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教师和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</w:rPr>
        <w:t>干部对标先进、学习先进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、争创先进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</w:rPr>
        <w:t>。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积极开展党建示范点创建，打造党建特色品牌。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3．教学研讨促提升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要求党员教师要做到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教好一门课，带好一个班、树起一面旗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，带头打造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魅力课堂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，充分发挥党员的模范带头作用。在幼儿园党员范围内开展争创优秀党员教师、党员优秀课、关爱幼儿的好党员等争先创优活动。党员率先在园上语言公开课、示范课、观摩课，带动其他教师大兴教研之风。开展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党员听评课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活动。使党员成为教学实践、课题研究的先行者和排头兵，并促进自我专业能力的提高。同时将好的教学活动送教到特殊学校，让他们也享受温暖。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4．寻亮点，找差距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寻找身边的闪光点和榜样，找出自身的差距，努力赶超。通过开展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创先争优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活动及扬思想晒成果的活动，努力实现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五个提升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的总体目标，即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服务理念进一步提升、服务功能进一步提升、服务能力进一步提升、服务水平进一步提升、群众满意度进一步提升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，培养充分发挥战斗堡垒作用、努力促进我园幼教事业又好又快的发展。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5．强化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五个抓手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”。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(1)以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建设学习型党组织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为抓手，推动我园党支部在思想理论工作上创先争优。积极开展学习型党组织、学习型幼儿园，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四讲一争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(即讲政治、讲正气、讲团结、讲奉献，争先进)创先争优活动。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(2)以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师德主题教育活动、作风建设年活动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为抓手，推动教师党员在发挥先锋模范作用上创先争优。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(3)以解决实际问题为抓手，推动幼儿园党支部和党员在服务师生中创先争优。按照守信念、讲奉献、有本领、重品行的要求，进一步加强党员队伍建设和后备干部培养，努力把服务业绩突出的教师培养成党员，把服务业绩突出的优秀党员培养成干部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(4)以建立健全工作机制为抓手，在激发内在活力上创先争优。加强党员活动室、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党员之家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建设，积极开展各类服务。坚持并完善党员谈心交心、访困问暖、结对帮扶、志愿者服务等制度，着力为广大师幼群众提供更好的管理服务。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(5)开展结对活动。党员教师要发挥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传、帮、带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的作用，参与带教工作，每位党员要有重点指导培养1—2名教师，帮助指导对象在论文撰写、教学展示活动中提高政治思想觉悟与业务能力。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三、加强党的组织建设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1．开展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党员形象工程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”。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努力做到带头学习讲党性，带头实干谋发展，带头创新建佳绩，带头服务比奉献，带头自律树形象，让广大党员在平凡的工作岗位上发挥应有的先锋模范作用。我们每天佩带党徽，亮身份，树立党员形象。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2．坚持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三会一课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制度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坚持并活跃党小组的活动，保持一个季度对党员进行一次党课教育，组织一次有意义的党日活动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坚持一个学期开好一次党员民主生活会，一个年度开好二次班子民主生活会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并在年末评选出10%的优秀党员，以进一步完善党员管理，党员活动和党员考评制度。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3．发挥战斗堡垒作用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在探索幼儿园的办园体制改期过程中，发挥党员中层干部的骨干作用，形成一级抓一级的局面，使中层干部在各自的工作中更好地发挥承上启下的作用。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4．谨慎党员发展工作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严格执行新党章规定的党员标准，突出时代特征，严守民主推荐制、预审制、发展公示制、讨论票决制、责任追究制、跟踪教育制，本年度计划发展党员两名。</w:t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积极分子培养考察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。</w:t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推行培养联系人责任制、培训考核制，做到成熟一个发展一个，推选入党意愿强烈、政治素质好，业务钻，作风正的同志，参加党的基本知识培训班学习。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四、加强幼儿园党风行风建设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1．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崇廉修德，以德正己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”。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开展示范和警示教育，开展行政问责，不断增强党员干部廉洁务实的意识。在实际工作中，凡要求群众做到的事情，党员干部自己要率先垂范，凡要求群众不做的事情，党员干部特别是主要领导干部自己绝不越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雷池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一步。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2．搭建平台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强化党内外的监督管理，通过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校务公开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、园长信箱、访谈日、宣传栏等形式，拓展党内外民主沟通、民主协商、民主管理、民主决策的方式和渠道。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3．紧密联系群众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line="480" w:lineRule="atLeast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巩固党员先进性教育活动成果，充分利用工会的组织优势、阵地优势和密切联系群众的工作优势，搞好民主监督工作。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总知在教育局统一领导下，我园支部将会以加强领导班子和教师队伍建设为重点，以加强党的组织建设、党员队伍建设为基础，全面加强幼儿园党的思想、作风、组织和制度建设，结合工作实际，制定切实可行的党支部工作措施，坚定信心，齐力协力，扎实工作，圆满出色完成全年各项工作任务。</w:t>
      </w:r>
    </w:p>
    <w:p>
      <w:pPr>
        <w:widowControl/>
        <w:shd w:val="clear" w:color="auto" w:fill="FFFFFF"/>
        <w:spacing w:line="480" w:lineRule="atLeast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附：具体行事历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一、二月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1．召开支部会议，研究学期党务工作。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2．制定并启动主题党日活动方案。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3．</w:t>
      </w:r>
      <w:r>
        <w:rPr>
          <w:rFonts w:hint="eastAsia"/>
          <w:color w:val="000000"/>
          <w:sz w:val="24"/>
        </w:rPr>
        <w:t>民主生活会及书记、组织委员上党课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．</w:t>
      </w:r>
      <w:r>
        <w:rPr>
          <w:rFonts w:hint="eastAsia"/>
          <w:color w:val="000000"/>
          <w:sz w:val="24"/>
        </w:rPr>
        <w:t>专题讲座</w:t>
      </w:r>
      <w:r>
        <w:rPr>
          <w:rFonts w:hint="eastAsia"/>
          <w:color w:val="000000"/>
          <w:sz w:val="24"/>
          <w:lang w:eastAsia="zh-CN"/>
        </w:rPr>
        <w:t>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．上缴党费。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三月份</w:t>
      </w:r>
    </w:p>
    <w:p>
      <w:pPr>
        <w:widowControl/>
        <w:numPr>
          <w:ilvl w:val="0"/>
          <w:numId w:val="2"/>
        </w:numPr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主题党日活动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。</w:t>
      </w:r>
    </w:p>
    <w:p>
      <w:pPr>
        <w:widowControl/>
        <w:numPr>
          <w:ilvl w:val="0"/>
          <w:numId w:val="2"/>
        </w:numPr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</w:rPr>
        <w:t>自学。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四月份</w:t>
      </w:r>
    </w:p>
    <w:p>
      <w:pPr>
        <w:widowControl/>
        <w:numPr>
          <w:ilvl w:val="0"/>
          <w:numId w:val="3"/>
        </w:numPr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主题党日活动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。</w:t>
      </w:r>
    </w:p>
    <w:p>
      <w:pPr>
        <w:widowControl/>
        <w:numPr>
          <w:ilvl w:val="0"/>
          <w:numId w:val="0"/>
        </w:numPr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2．自学。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3．语言领域公开课展示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五月份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．主题党日活动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．党日专题活动。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六月份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1．主题党日活动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2．入党积极分子培训活动。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3．缴党费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七月份</w:t>
      </w:r>
    </w:p>
    <w:p>
      <w:pPr>
        <w:pStyle w:val="12"/>
        <w:widowControl/>
        <w:numPr>
          <w:ilvl w:val="0"/>
          <w:numId w:val="0"/>
        </w:numPr>
        <w:shd w:val="clear" w:color="auto" w:fill="FFFFFF"/>
        <w:spacing w:line="480" w:lineRule="atLeast"/>
        <w:ind w:left="480" w:leftChars="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．暑期师德培训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。</w:t>
      </w:r>
    </w:p>
    <w:p>
      <w:pPr>
        <w:pStyle w:val="12"/>
        <w:widowControl/>
        <w:numPr>
          <w:ilvl w:val="0"/>
          <w:numId w:val="0"/>
        </w:numPr>
        <w:shd w:val="clear" w:color="auto" w:fill="FFFFFF"/>
        <w:spacing w:line="480" w:lineRule="atLeast"/>
        <w:ind w:left="480" w:leftChars="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．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民主生活会。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八月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．主题党日活动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．党日专题活动。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九月份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1．主题党日活动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2．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自学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十月份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1．一日生活中语言核心经验研修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2．主题党日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十一月份</w:t>
      </w:r>
    </w:p>
    <w:p>
      <w:pPr>
        <w:widowControl/>
        <w:numPr>
          <w:ilvl w:val="0"/>
          <w:numId w:val="0"/>
        </w:numPr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1．主题党日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。</w:t>
      </w:r>
    </w:p>
    <w:p>
      <w:pPr>
        <w:widowControl/>
        <w:numPr>
          <w:ilvl w:val="0"/>
          <w:numId w:val="0"/>
        </w:numPr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2．党日专题活动。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十二月份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1．开展党员结对教学展示活动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做总结工作。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2．党员个人总结，开展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</w:rPr>
        <w:t>双争双评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工作。</w:t>
      </w:r>
    </w:p>
    <w:p>
      <w:pPr>
        <w:widowControl/>
        <w:shd w:val="clear" w:color="auto" w:fill="FFFFFF"/>
        <w:spacing w:line="480" w:lineRule="atLeast"/>
        <w:ind w:firstLine="496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3．抓好材料收集整理、汇总上报。</w:t>
      </w:r>
    </w:p>
    <w:p>
      <w:pPr>
        <w:wordWrap w:val="0"/>
        <w:spacing w:line="440" w:lineRule="exact"/>
        <w:ind w:right="480" w:firstLine="4464" w:firstLineChars="1800"/>
        <w:jc w:val="both"/>
        <w:rPr>
          <w:rFonts w:hint="eastAsia"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杭州市余杭区临平第二幼儿园党支部</w:t>
      </w:r>
    </w:p>
    <w:p>
      <w:pPr>
        <w:widowControl/>
        <w:shd w:val="clear" w:color="auto" w:fill="FFFFFF"/>
        <w:spacing w:line="480" w:lineRule="atLeast"/>
        <w:ind w:firstLine="496" w:firstLineChars="20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eastAsia" w:asciiTheme="majorEastAsia" w:hAnsiTheme="majorEastAsia" w:eastAsiaTheme="majorEastAsia"/>
          <w:sz w:val="24"/>
          <w:szCs w:val="24"/>
        </w:rPr>
        <w:t>二〇一七年一月</w:t>
      </w:r>
    </w:p>
    <w:sectPr>
      <w:pgSz w:w="11906" w:h="16838"/>
      <w:pgMar w:top="1644" w:right="1474" w:bottom="1644" w:left="1474" w:header="851" w:footer="992" w:gutter="0"/>
      <w:cols w:space="0" w:num="1"/>
      <w:rtlGutter w:val="0"/>
      <w:docGrid w:type="linesAndChars" w:linePitch="376" w:charSpace="17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crosoft 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 Arial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altName w:val="宋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DB60F"/>
    <w:multiLevelType w:val="singleLevel"/>
    <w:tmpl w:val="59EDB60F"/>
    <w:lvl w:ilvl="0" w:tentative="0">
      <w:start w:val="5"/>
      <w:numFmt w:val="decimal"/>
      <w:suff w:val="nothing"/>
      <w:lvlText w:val="%1．"/>
      <w:lvlJc w:val="left"/>
    </w:lvl>
  </w:abstractNum>
  <w:abstractNum w:abstractNumId="1">
    <w:nsid w:val="59EDB9BC"/>
    <w:multiLevelType w:val="singleLevel"/>
    <w:tmpl w:val="59EDB9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9EDC55C"/>
    <w:multiLevelType w:val="singleLevel"/>
    <w:tmpl w:val="59EDC55C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9"/>
  <w:drawingGridVerticalSpacing w:val="188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0697"/>
    <w:rsid w:val="00010932"/>
    <w:rsid w:val="000E7905"/>
    <w:rsid w:val="00401723"/>
    <w:rsid w:val="00563DCB"/>
    <w:rsid w:val="00630697"/>
    <w:rsid w:val="00657A11"/>
    <w:rsid w:val="00727FC3"/>
    <w:rsid w:val="00933D6C"/>
    <w:rsid w:val="00D52204"/>
    <w:rsid w:val="25921F11"/>
    <w:rsid w:val="2D013C00"/>
    <w:rsid w:val="4AF053D2"/>
    <w:rsid w:val="6BA8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txt"/>
    <w:basedOn w:val="4"/>
    <w:qFormat/>
    <w:uiPriority w:val="0"/>
  </w:style>
  <w:style w:type="character" w:customStyle="1" w:styleId="7">
    <w:name w:val="apple-converted-space"/>
    <w:basedOn w:val="4"/>
    <w:qFormat/>
    <w:uiPriority w:val="0"/>
  </w:style>
  <w:style w:type="character" w:customStyle="1" w:styleId="8">
    <w:name w:val="current-page"/>
    <w:basedOn w:val="4"/>
    <w:qFormat/>
    <w:uiPriority w:val="0"/>
  </w:style>
  <w:style w:type="character" w:customStyle="1" w:styleId="9">
    <w:name w:val="total-pages"/>
    <w:basedOn w:val="4"/>
    <w:qFormat/>
    <w:uiPriority w:val="0"/>
  </w:style>
  <w:style w:type="character" w:customStyle="1" w:styleId="10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417</Words>
  <Characters>2378</Characters>
  <Lines>19</Lines>
  <Paragraphs>5</Paragraphs>
  <ScaleCrop>false</ScaleCrop>
  <LinksUpToDate>false</LinksUpToDate>
  <CharactersWithSpaces>2790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2017-10-19T04:24:00Z</dcterms:created>
  <dc:creator>Administrator</dc:creator>
  <cp:lastModifiedBy>Administrator</cp:lastModifiedBy>
  <dcterms:modified xsi:type="dcterms:W3CDTF">2017-10-26T06:44:46Z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