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rFonts w:hint="eastAsia" w:eastAsia="宋体" w:cs="黑体"/>
          <w:b/>
          <w:bCs/>
          <w:color w:val="000000"/>
          <w:kern w:val="2"/>
          <w:sz w:val="36"/>
          <w:szCs w:val="36"/>
          <w:lang w:eastAsia="zh-CN"/>
        </w:rPr>
      </w:pPr>
      <w:r>
        <w:rPr>
          <w:rFonts w:hint="eastAsia" w:cs="黑体"/>
          <w:b/>
          <w:bCs/>
          <w:color w:val="000000"/>
          <w:kern w:val="2"/>
          <w:sz w:val="36"/>
          <w:szCs w:val="36"/>
          <w:lang w:eastAsia="zh-CN"/>
        </w:rPr>
        <w:t>主题党日活动小结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 w:cs="黑体"/>
          <w:color w:val="000000"/>
          <w:kern w:val="2"/>
          <w:lang w:val="en-US" w:eastAsia="zh-CN"/>
        </w:rPr>
      </w:pPr>
      <w:r>
        <w:rPr>
          <w:rFonts w:hint="eastAsia" w:cs="黑体"/>
          <w:color w:val="000000"/>
          <w:kern w:val="2"/>
          <w:lang w:val="en-US" w:eastAsia="zh-CN"/>
        </w:rPr>
        <w:t>2017年4月25日中午，我们一行人来到了老板电器参观学习。老板电器以坚守主业、</w:t>
      </w:r>
      <w:r>
        <w:rPr>
          <w:rFonts w:hint="eastAsia" w:cs="黑体"/>
          <w:color w:val="000000"/>
          <w:kern w:val="2"/>
          <w:lang w:eastAsia="zh-CN"/>
        </w:rPr>
        <w:t>强大实业的企业精神，固本强本抓党建，走上了快速发展的道路通过参观老板电器，聆听唐书记讲座，回顾老板电器坚守厨房电器领域的不凡的</w:t>
      </w:r>
      <w:r>
        <w:rPr>
          <w:rFonts w:hint="eastAsia" w:cs="黑体"/>
          <w:color w:val="000000"/>
          <w:kern w:val="2"/>
          <w:lang w:val="en-US" w:eastAsia="zh-CN"/>
        </w:rPr>
        <w:t>34年。34年，从创立到发展，老板电器经历挑战与改革，无时无刻都展现出责任、务实和创新的精神。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 w:cs="黑体"/>
          <w:color w:val="000000"/>
          <w:kern w:val="2"/>
          <w:lang w:eastAsia="zh-CN"/>
        </w:rPr>
      </w:pPr>
      <w:r>
        <w:rPr>
          <w:rFonts w:hint="eastAsia" w:cs="黑体"/>
          <w:color w:val="000000"/>
          <w:kern w:val="2"/>
          <w:lang w:val="en-US" w:eastAsia="zh-CN"/>
        </w:rPr>
        <w:t>“发展才是硬道理，党建才是硬保障”。随着供给侧改革改革的推进以及“两学一做”学习教育的深入，党工委积极创新公益性商业模式，整合资源，更好贯彻党建工作。通过参观学习，我们深刻</w:t>
      </w:r>
      <w:r>
        <w:rPr>
          <w:rFonts w:hint="eastAsia" w:cs="黑体"/>
          <w:color w:val="000000"/>
          <w:kern w:val="2"/>
          <w:lang w:eastAsia="zh-CN"/>
        </w:rPr>
        <w:t>感受老板电器的“</w:t>
      </w:r>
      <w:r>
        <w:rPr>
          <w:rFonts w:hint="eastAsia" w:cs="黑体"/>
          <w:color w:val="000000"/>
          <w:kern w:val="2"/>
        </w:rPr>
        <w:t>老虎钳精神</w:t>
      </w:r>
      <w:r>
        <w:rPr>
          <w:rFonts w:hint="eastAsia" w:cs="黑体"/>
          <w:color w:val="000000"/>
          <w:kern w:val="2"/>
          <w:lang w:eastAsia="zh-CN"/>
        </w:rPr>
        <w:t>”以及其“</w:t>
      </w:r>
      <w:r>
        <w:rPr>
          <w:rFonts w:hint="eastAsia" w:cs="黑体"/>
          <w:color w:val="000000"/>
          <w:kern w:val="2"/>
        </w:rPr>
        <w:t>创新</w:t>
      </w:r>
      <w:r>
        <w:rPr>
          <w:rFonts w:hint="eastAsia" w:cs="黑体"/>
          <w:color w:val="000000"/>
          <w:kern w:val="2"/>
          <w:lang w:eastAsia="zh-CN"/>
        </w:rPr>
        <w:t>、</w:t>
      </w:r>
      <w:r>
        <w:rPr>
          <w:rFonts w:hint="eastAsia" w:cs="黑体"/>
          <w:color w:val="000000"/>
          <w:kern w:val="2"/>
        </w:rPr>
        <w:t>务实</w:t>
      </w:r>
      <w:r>
        <w:rPr>
          <w:rFonts w:hint="eastAsia" w:cs="黑体"/>
          <w:color w:val="000000"/>
          <w:kern w:val="2"/>
          <w:lang w:eastAsia="zh-CN"/>
        </w:rPr>
        <w:t>、</w:t>
      </w:r>
      <w:r>
        <w:rPr>
          <w:rFonts w:hint="eastAsia" w:cs="黑体"/>
          <w:color w:val="000000"/>
          <w:kern w:val="2"/>
        </w:rPr>
        <w:t>高效</w:t>
      </w:r>
      <w:r>
        <w:rPr>
          <w:rFonts w:hint="eastAsia" w:cs="黑体"/>
          <w:color w:val="000000"/>
          <w:kern w:val="2"/>
          <w:lang w:eastAsia="zh-CN"/>
        </w:rPr>
        <w:t>、</w:t>
      </w:r>
      <w:r>
        <w:rPr>
          <w:rFonts w:hint="eastAsia" w:cs="黑体"/>
          <w:color w:val="000000"/>
          <w:kern w:val="2"/>
        </w:rPr>
        <w:t>正直</w:t>
      </w:r>
      <w:r>
        <w:rPr>
          <w:rFonts w:hint="eastAsia" w:cs="黑体"/>
          <w:color w:val="000000"/>
          <w:kern w:val="2"/>
          <w:lang w:eastAsia="zh-CN"/>
        </w:rPr>
        <w:t>”的企业价值观。做为幼儿教师尤其是党员教师，我们要认真学习老板电器的“老虎钳”精神，在工作中也要踏实肯干，脚踏实地做好每一件小事，全心全意关爱每一位孩子。同时在工作者也要有创新精神，不断提升自身专业素养，提高教学效果，为推到学前教育的发展贡献一份力量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cs="黑体"/>
          <w:color w:val="000000"/>
          <w:kern w:val="2"/>
          <w:lang w:eastAsia="zh-CN"/>
        </w:rPr>
      </w:pPr>
      <w:r>
        <w:rPr>
          <w:rFonts w:hint="eastAsia" w:cs="黑体"/>
          <w:color w:val="000000"/>
          <w:kern w:val="2"/>
          <w:lang w:val="en-US" w:eastAsia="zh-CN"/>
        </w:rPr>
        <w:t xml:space="preserve">     另外，</w:t>
      </w:r>
      <w:r>
        <w:rPr>
          <w:rFonts w:hint="eastAsia" w:cs="黑体"/>
          <w:color w:val="000000"/>
          <w:kern w:val="2"/>
        </w:rPr>
        <w:t>余杭区正在举全区之力全面铺开实施“美丽余杭”建设。美丽余杭”工作以“创新、协调、绿色、开放、共享”为五大发展理念，全面开展水环境治理、品质城市建设、无违建创建、小城镇环境综合整治、城中村改造、清洁家园、美丽公路、风景田园、美丽乡村、城市管理提升等十个专项行动，全面提升城乡环境面貌，打造既充满创新活力、又社会秩序井然的富有人文魅力的高品质新余杭。</w:t>
      </w:r>
      <w:r>
        <w:rPr>
          <w:rFonts w:hint="eastAsia" w:cs="黑体"/>
          <w:color w:val="000000"/>
          <w:kern w:val="2"/>
          <w:lang w:eastAsia="zh-CN"/>
        </w:rPr>
        <w:t>通过“美丽余杭我先行”主题大讨论，我们每一位党员都积极献计献策，希望可以为建设美丽校园、美丽余杭献一份力。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cs="黑体"/>
          <w:color w:val="000000"/>
          <w:kern w:val="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before="0" w:beforeAutospacing="0" w:after="0" w:afterAutospacing="0" w:line="360" w:lineRule="auto"/>
        <w:textAlignment w:val="auto"/>
        <w:outlineLvl w:val="9"/>
        <w:rPr>
          <w:rFonts w:hint="eastAsia" w:cs="黑体"/>
          <w:color w:val="000000"/>
          <w:kern w:val="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before="0" w:beforeAutospacing="0" w:after="0" w:afterAutospacing="0" w:line="360" w:lineRule="auto"/>
        <w:jc w:val="right"/>
        <w:textAlignment w:val="auto"/>
        <w:outlineLvl w:val="9"/>
        <w:rPr>
          <w:rFonts w:hint="eastAsia" w:cs="黑体"/>
          <w:color w:val="000000"/>
          <w:kern w:val="2"/>
          <w:lang w:eastAsia="zh-CN"/>
        </w:rPr>
      </w:pPr>
      <w:r>
        <w:rPr>
          <w:rFonts w:hint="eastAsia" w:cs="黑体"/>
          <w:color w:val="000000"/>
          <w:kern w:val="2"/>
          <w:lang w:eastAsia="zh-CN"/>
        </w:rPr>
        <w:t>杭州市余杭区临平第二幼儿园党支部</w:t>
      </w:r>
      <w:r>
        <w:rPr>
          <w:rFonts w:hint="eastAsia" w:cs="黑体"/>
          <w:color w:val="000000"/>
          <w:kern w:val="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before="0" w:beforeAutospacing="0" w:after="0" w:afterAutospacing="0" w:line="360" w:lineRule="auto"/>
        <w:jc w:val="right"/>
        <w:textAlignment w:val="auto"/>
        <w:outlineLvl w:val="9"/>
        <w:rPr>
          <w:rFonts w:hint="eastAsia" w:cs="黑体"/>
          <w:color w:val="000000"/>
          <w:kern w:val="2"/>
          <w:lang w:eastAsia="zh-CN"/>
        </w:rPr>
      </w:pPr>
      <w:r>
        <w:rPr>
          <w:rFonts w:hint="eastAsia" w:cs="黑体"/>
          <w:color w:val="000000"/>
          <w:kern w:val="2"/>
          <w:lang w:eastAsia="zh-CN"/>
        </w:rPr>
        <w:t>二〇一七年四月</w:t>
      </w:r>
      <w:r>
        <w:rPr>
          <w:rFonts w:hint="eastAsia" w:cs="黑体"/>
          <w:color w:val="000000"/>
          <w:kern w:val="2"/>
          <w:lang w:val="en-US" w:eastAsia="zh-CN"/>
        </w:rPr>
        <w:t xml:space="preserve">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91419"/>
    <w:rsid w:val="7F491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2017-05-10T00:35:00Z</dcterms:created>
  <dc:creator>Administrator</dc:creator>
  <cp:lastModifiedBy>Administrator</cp:lastModifiedBy>
  <dcterms:modified xsi:type="dcterms:W3CDTF">2017-05-10T00:50:41Z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