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7" w:hRule="exact"/>
        </w:trPr>
        <w:tc>
          <w:tcPr>
            <w:tcW w:w="8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17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88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1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FF0000"/>
                <w:sz w:val="106"/>
                <w:szCs w:val="10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76"/>
                <w:sz w:val="106"/>
                <w:szCs w:val="106"/>
                <w:lang w:eastAsia="zh-CN"/>
              </w:rPr>
              <w:t>中共杭州市余杭区委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76"/>
                <w:sz w:val="106"/>
                <w:szCs w:val="106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6" w:hRule="exact"/>
        </w:trPr>
        <w:tc>
          <w:tcPr>
            <w:tcW w:w="8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auto"/>
              <w:outlineLvl w:val="9"/>
              <w:rPr>
                <w:rFonts w:hint="eastAsia" w:ascii="仿宋_GB2312" w:hAnsi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884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39" w:lineRule="auto"/>
              <w:ind w:left="0" w:leftChars="0" w:right="316" w:rightChars="10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区委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〔</w:t>
            </w: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〕</w:t>
            </w: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exact"/>
        </w:trPr>
        <w:tc>
          <w:tcPr>
            <w:tcW w:w="884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 w:eastAsia="仿宋_GB2312"/>
                <w:b/>
                <w:sz w:val="21"/>
                <w:lang w:eastAsia="zh-CN"/>
              </w:rPr>
            </w:pPr>
            <w:r>
              <w:rPr>
                <w:rFonts w:hint="eastAsia" w:ascii="方正仿宋_GBK" w:hAnsi="方正仿宋_GBK" w:eastAsia="仿宋_GB2312"/>
                <w:b/>
                <w:sz w:val="21"/>
                <w:lang w:eastAsia="zh-CN"/>
              </w:rPr>
              <w:drawing>
                <wp:inline distT="0" distB="0" distL="114300" distR="114300">
                  <wp:extent cx="5611495" cy="294640"/>
                  <wp:effectExtent l="0" t="0" r="0" b="1016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1495" cy="294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exact"/>
        </w:trPr>
        <w:tc>
          <w:tcPr>
            <w:tcW w:w="8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08"/>
              </w:tabs>
              <w:kinsoku/>
              <w:overflowPunct/>
              <w:topLinePunct w:val="0"/>
              <w:autoSpaceDE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808"/>
              </w:tabs>
              <w:kinsoku/>
              <w:overflowPunct/>
              <w:topLinePunct w:val="0"/>
              <w:autoSpaceDE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8843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中共杭州市余杭区委关于认真学习宣传贯彻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党的十九大精神的通知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exact"/>
        </w:trPr>
        <w:tc>
          <w:tcPr>
            <w:tcW w:w="8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方正仿宋_GBK" w:hAnsi="方正仿宋_GBK"/>
                <w:b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644" w:right="1474" w:bottom="1644" w:left="1474" w:header="851" w:footer="992" w:gutter="0"/>
      <w:cols w:space="0" w:num="1"/>
      <w:rtlGutter w:val="0"/>
      <w:docGrid w:type="linesAndChars" w:linePitch="376" w:charSpace="17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宋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60E6D"/>
    <w:rsid w:val="00D84CC4"/>
    <w:rsid w:val="016A0588"/>
    <w:rsid w:val="0CD60E6D"/>
    <w:rsid w:val="1450442B"/>
    <w:rsid w:val="23341CE4"/>
    <w:rsid w:val="2C6C054E"/>
    <w:rsid w:val="3944715B"/>
    <w:rsid w:val="409A0398"/>
    <w:rsid w:val="4D3316DD"/>
    <w:rsid w:val="4FAC22E9"/>
    <w:rsid w:val="60514D2F"/>
    <w:rsid w:val="65411510"/>
    <w:rsid w:val="68D907B6"/>
    <w:rsid w:val="6B2240A6"/>
    <w:rsid w:val="6D300D8D"/>
    <w:rsid w:val="70BE4DFE"/>
    <w:rsid w:val="77877DC9"/>
    <w:rsid w:val="7AD47FD2"/>
    <w:rsid w:val="7DFD5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2017-12-19T09:50:00Z</dcterms:created>
  <dc:creator>阳光雨露</dc:creator>
  <cp:lastModifiedBy>阳光雨露</cp:lastModifiedBy>
  <dcterms:modified xsi:type="dcterms:W3CDTF">2017-12-19T09:51:25Z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